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8A9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CD5F964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50008D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7EEA463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2E5CA9B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7ADA30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8"/>
        <w:gridCol w:w="4187"/>
      </w:tblGrid>
      <w:tr w14:paraId="4F3D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8" w:type="dxa"/>
          </w:tcPr>
          <w:p w14:paraId="3465A04E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Искитимский район</w:t>
            </w:r>
          </w:p>
        </w:tc>
        <w:tc>
          <w:tcPr>
            <w:tcW w:w="4187" w:type="dxa"/>
          </w:tcPr>
          <w:p w14:paraId="110A51D3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0870F4AA">
            <w:pPr>
              <w:contextualSpacing/>
              <w:jc w:val="right"/>
            </w:pPr>
          </w:p>
        </w:tc>
      </w:tr>
    </w:tbl>
    <w:p w14:paraId="736E712F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30B6FF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Сагалбаевой (ранее – Хуснудинова) Маниры Кутусовны (01.09.1957 года рождения, место рождения: Аул Тебисс Чановского р-на Новосибирской области, адрес регистрации: Новосибирская обл., Чановский р-он, п. Малый Тебис, ул. Зеленая, д. 14, кв. 1, СНИЛС 022-510-630 89, ИНН 541550701836)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ешением Арбитражного суда Новосибирской области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18.02.2025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А45-935/2025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14F12A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5DA020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E5B316B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76A74E9">
      <w:pPr>
        <w:pStyle w:val="10"/>
        <w:numPr>
          <w:ilvl w:val="1"/>
          <w:numId w:val="1"/>
        </w:numPr>
        <w:tabs>
          <w:tab w:val="left" w:pos="6480"/>
        </w:tabs>
        <w:ind w:left="0"/>
        <w:jc w:val="both"/>
        <w:rPr>
          <w:rFonts w:hint="default" w:ascii="Times New Roman" w:hAnsi="Times New Roman" w:cs="Times New Roman"/>
          <w:sz w:val="24"/>
          <w:szCs w:val="21"/>
          <w:lang w:val="ru-RU"/>
        </w:rPr>
      </w:pPr>
      <w:r>
        <w:t>Претендент обязуется перечислить на</w:t>
      </w:r>
      <w:r>
        <w:rPr>
          <w:rFonts w:hint="default"/>
          <w:lang w:val="ru-RU"/>
        </w:rPr>
        <w:t xml:space="preserve"> специальный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1/130 доля в праве общей долевой собственности на </w:t>
      </w:r>
      <w:r>
        <w:rPr>
          <w:rFonts w:hint="default" w:ascii="Times New Roman" w:hAnsi="Times New Roman" w:cs="Times New Roman"/>
          <w:sz w:val="24"/>
          <w:szCs w:val="24"/>
        </w:rPr>
        <w:t>земельный участок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расположенный по адресу: обл. Новосибирская, р-н Чановский, Красносельский сельсове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т, площадь: 20 246 884, Уточненная площадь, погрешность 82 243.0, </w:t>
      </w:r>
      <w:r>
        <w:rPr>
          <w:rFonts w:hint="default" w:ascii="Times New Roman" w:hAnsi="Times New Roman" w:cs="Times New Roman"/>
          <w:sz w:val="24"/>
          <w:szCs w:val="24"/>
        </w:rPr>
        <w:t>кадастровый номер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54:27:021401:1898</w:t>
      </w:r>
      <w:r>
        <w:rPr>
          <w:rFonts w:hint="default" w:ascii="Times New Roman" w:hAnsi="Times New Roman" w:cs="Times New Roman"/>
          <w:sz w:val="24"/>
          <w:szCs w:val="24"/>
        </w:rPr>
        <w:t>, вид разрешенного использования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для сельскохозяйственного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Имеется обременение в виде аренды.</w:t>
      </w:r>
    </w:p>
    <w:p w14:paraId="5F40F0BA">
      <w:pPr>
        <w:pStyle w:val="10"/>
        <w:ind w:left="0"/>
        <w:jc w:val="both"/>
      </w:pPr>
    </w:p>
    <w:p w14:paraId="27D763CB">
      <w:pPr>
        <w:jc w:val="both"/>
      </w:pPr>
    </w:p>
    <w:p w14:paraId="68E4EF47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93E8B06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588A788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F9094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12.05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182E860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26822B3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4692B77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4E5E62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1A91B3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06AEF7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61677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4AE9C79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E31F71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14011E4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1180D4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8993CE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5B699F3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60496C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CD51D5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BDF556F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AFAE4F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ED0CC75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638DB2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A5BA93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9998F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2A7599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Сагалбаева Манира Кутусовна, номер счёта: 40817810150222057573, ФИЛИАЛ "ЦЕНТРАЛЬНЫЙ" ПАО "СОВКОМБАНК", БИК: 045004763, Корреспондентский сч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ёт: 30101810150040000763, ИНН: 4401116480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3EC569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E758AA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576BD21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42CF9E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FA3C490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BB6EE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97F08E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CC52B0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60A0ACD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4582B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E28F0D1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73E0B93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27F45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C6074F2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B9504"/>
    <w:multiLevelType w:val="multilevel"/>
    <w:tmpl w:val="65BB9504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366842"/>
    <w:rsid w:val="22B864C3"/>
    <w:rsid w:val="24CA5F94"/>
    <w:rsid w:val="2AB67856"/>
    <w:rsid w:val="582F3FED"/>
    <w:rsid w:val="65E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2026-03-31T06:27:22Z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A9D553DFEA2542888880A3E067CA2E61_12</vt:lpwstr>
  </property>
</Properties>
</file>